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kern w:val="0"/>
          <w:sz w:val="44"/>
          <w:szCs w:val="44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0"/>
          <w:sz w:val="44"/>
          <w:szCs w:val="44"/>
          <w:u w:val="none"/>
          <w:lang w:val="en-US" w:eastAsia="zh-CN" w:bidi="ar-SA"/>
        </w:rPr>
        <w:t>2027年“创客广东”大赛资金项目（</w:t>
      </w: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44"/>
          <w:szCs w:val="44"/>
          <w:u w:val="none"/>
          <w:shd w:val="clear" w:color="auto" w:fill="FFFFFF"/>
          <w:lang w:val="en-US" w:eastAsia="zh-CN" w:bidi="ar-SA"/>
        </w:rPr>
        <w:t>举办赛事活动专题</w:t>
      </w:r>
      <w:r>
        <w:rPr>
          <w:rFonts w:hint="eastAsia" w:ascii="黑体" w:hAnsi="黑体" w:eastAsia="黑体" w:cs="黑体"/>
          <w:color w:val="auto"/>
          <w:kern w:val="0"/>
          <w:sz w:val="44"/>
          <w:szCs w:val="44"/>
          <w:u w:val="none"/>
          <w:lang w:val="en-US" w:eastAsia="zh-CN" w:bidi="ar-SA"/>
        </w:rPr>
        <w:t>）拟入库项目名单</w:t>
      </w:r>
    </w:p>
    <w:p>
      <w:pPr>
        <w:pStyle w:val="3"/>
        <w:rPr>
          <w:rFonts w:hint="eastAsia"/>
        </w:rPr>
      </w:pPr>
    </w:p>
    <w:tbl>
      <w:tblPr>
        <w:tblStyle w:val="7"/>
        <w:tblW w:w="899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9"/>
        <w:gridCol w:w="1128"/>
        <w:gridCol w:w="2537"/>
        <w:gridCol w:w="1559"/>
        <w:gridCol w:w="1434"/>
        <w:gridCol w:w="14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  <w:jc w:val="center"/>
        </w:trPr>
        <w:tc>
          <w:tcPr>
            <w:tcW w:w="899" w:type="dxa"/>
            <w:vAlign w:val="center"/>
          </w:tcPr>
          <w:p>
            <w:pPr>
              <w:pStyle w:val="6"/>
              <w:spacing w:before="78" w:line="221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128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</w:rPr>
              <w:t>所属区</w:t>
            </w:r>
          </w:p>
        </w:tc>
        <w:tc>
          <w:tcPr>
            <w:tcW w:w="2537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2"/>
                <w:sz w:val="24"/>
                <w:szCs w:val="24"/>
              </w:rPr>
              <w:t>项目单位</w:t>
            </w:r>
          </w:p>
        </w:tc>
        <w:tc>
          <w:tcPr>
            <w:tcW w:w="1559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宋体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评审结果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44"/>
              <w:ind w:right="59"/>
              <w:jc w:val="center"/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  <w:t>省级项目库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44"/>
              <w:ind w:right="59"/>
              <w:jc w:val="center"/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  <w:t>入库额度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899" w:type="dxa"/>
            <w:vAlign w:val="center"/>
          </w:tcPr>
          <w:p>
            <w:pPr>
              <w:pStyle w:val="6"/>
              <w:spacing w:before="78" w:line="184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28" w:type="dxa"/>
            <w:vAlign w:val="center"/>
          </w:tcPr>
          <w:p>
            <w:pPr>
              <w:pStyle w:val="6"/>
              <w:spacing w:before="78" w:line="221" w:lineRule="auto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spacing w:val="6"/>
                <w:sz w:val="24"/>
                <w:szCs w:val="24"/>
                <w:lang w:val="en-US" w:eastAsia="zh-CN"/>
              </w:rPr>
              <w:t>顺德区</w:t>
            </w:r>
          </w:p>
        </w:tc>
        <w:tc>
          <w:tcPr>
            <w:tcW w:w="2537" w:type="dxa"/>
            <w:vAlign w:val="center"/>
          </w:tcPr>
          <w:p>
            <w:pPr>
              <w:pStyle w:val="6"/>
              <w:spacing w:before="78" w:line="235" w:lineRule="auto"/>
              <w:ind w:left="204" w:leftChars="0" w:right="188" w:righ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佛山青芒知识产权运营有限公司</w:t>
            </w:r>
          </w:p>
        </w:tc>
        <w:tc>
          <w:tcPr>
            <w:tcW w:w="1559" w:type="dxa"/>
            <w:vAlign w:val="center"/>
          </w:tcPr>
          <w:p>
            <w:pPr>
              <w:pStyle w:val="6"/>
              <w:spacing w:before="78" w:line="242" w:lineRule="auto"/>
              <w:ind w:left="415" w:right="161" w:hanging="239"/>
              <w:jc w:val="center"/>
              <w:rPr>
                <w:rFonts w:hint="eastAsia" w:ascii="宋体" w:hAnsi="宋体" w:eastAsia="宋体" w:cs="宋体"/>
                <w:color w:val="auto"/>
                <w:spacing w:val="2"/>
                <w:sz w:val="24"/>
                <w:szCs w:val="24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通过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拟入库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default" w:cs="宋体"/>
                <w:color w:val="auto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按省工信厅实际分配额度</w:t>
            </w:r>
          </w:p>
        </w:tc>
      </w:tr>
    </w:tbl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napToGrid w:val="0"/>
          <w:color w:val="auto"/>
          <w:kern w:val="0"/>
          <w:sz w:val="44"/>
          <w:szCs w:val="44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auto"/>
          <w:kern w:val="0"/>
          <w:sz w:val="44"/>
          <w:szCs w:val="44"/>
          <w:u w:val="none"/>
          <w:lang w:val="en-US" w:eastAsia="zh-CN" w:bidi="ar-SA"/>
        </w:rPr>
        <w:t>2027年“创客广东”大赛资金项目（获奖项目落地）拟入库项目名单</w:t>
      </w:r>
      <w:bookmarkStart w:id="0" w:name="_GoBack"/>
      <w:bookmarkEnd w:id="0"/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u w:val="none"/>
          <w:lang w:val="en-US" w:eastAsia="zh-CN"/>
        </w:rPr>
      </w:pPr>
    </w:p>
    <w:tbl>
      <w:tblPr>
        <w:tblStyle w:val="7"/>
        <w:tblW w:w="899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9"/>
        <w:gridCol w:w="1128"/>
        <w:gridCol w:w="2537"/>
        <w:gridCol w:w="1559"/>
        <w:gridCol w:w="1434"/>
        <w:gridCol w:w="14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  <w:jc w:val="center"/>
        </w:trPr>
        <w:tc>
          <w:tcPr>
            <w:tcW w:w="899" w:type="dxa"/>
            <w:vAlign w:val="center"/>
          </w:tcPr>
          <w:p>
            <w:pPr>
              <w:pStyle w:val="6"/>
              <w:spacing w:before="78" w:line="221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128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</w:rPr>
              <w:t>所属区</w:t>
            </w:r>
          </w:p>
        </w:tc>
        <w:tc>
          <w:tcPr>
            <w:tcW w:w="2537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2"/>
                <w:sz w:val="24"/>
                <w:szCs w:val="24"/>
              </w:rPr>
              <w:t>项目单位</w:t>
            </w:r>
          </w:p>
        </w:tc>
        <w:tc>
          <w:tcPr>
            <w:tcW w:w="1559" w:type="dxa"/>
            <w:vAlign w:val="center"/>
          </w:tcPr>
          <w:p>
            <w:pPr>
              <w:pStyle w:val="6"/>
              <w:spacing w:before="78" w:line="22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宋体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评审结果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44"/>
              <w:ind w:right="59"/>
              <w:jc w:val="center"/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  <w:t>省级项目库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44"/>
              <w:ind w:right="59"/>
              <w:jc w:val="center"/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color w:val="auto"/>
                <w:spacing w:val="-3"/>
                <w:sz w:val="24"/>
                <w:szCs w:val="24"/>
                <w:lang w:eastAsia="zh-CN"/>
              </w:rPr>
              <w:t>入库额度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  <w:t>禅城区</w:t>
            </w:r>
          </w:p>
        </w:tc>
        <w:tc>
          <w:tcPr>
            <w:tcW w:w="25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  <w:t>瓦时动力（广东）科技有限公司</w:t>
            </w:r>
          </w:p>
        </w:tc>
        <w:tc>
          <w:tcPr>
            <w:tcW w:w="1559" w:type="dxa"/>
            <w:vAlign w:val="center"/>
          </w:tcPr>
          <w:p>
            <w:pPr>
              <w:pStyle w:val="6"/>
              <w:spacing w:before="78" w:line="242" w:lineRule="auto"/>
              <w:ind w:left="415" w:leftChars="0" w:right="161" w:rightChars="0" w:hanging="239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通过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拟入库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default" w:cs="宋体"/>
                <w:color w:val="auto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100万元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240" w:firstLineChars="100"/>
              <w:jc w:val="both"/>
              <w:rPr>
                <w:rFonts w:hint="default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  <w:t>南海区</w:t>
            </w:r>
          </w:p>
        </w:tc>
        <w:tc>
          <w:tcPr>
            <w:tcW w:w="25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4"/>
                <w:szCs w:val="24"/>
                <w:lang w:val="en-US" w:eastAsia="zh-CN" w:bidi="ar-SA"/>
              </w:rPr>
              <w:t>广东光晶能源科技有限公司</w:t>
            </w:r>
          </w:p>
        </w:tc>
        <w:tc>
          <w:tcPr>
            <w:tcW w:w="1559" w:type="dxa"/>
            <w:vAlign w:val="center"/>
          </w:tcPr>
          <w:p>
            <w:pPr>
              <w:pStyle w:val="6"/>
              <w:spacing w:before="78" w:line="242" w:lineRule="auto"/>
              <w:ind w:left="415" w:leftChars="0" w:right="161" w:rightChars="0" w:hanging="239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sz w:val="24"/>
                <w:szCs w:val="24"/>
                <w:lang w:eastAsia="zh-CN"/>
              </w:rPr>
              <w:t>通过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拟入库</w:t>
            </w:r>
          </w:p>
        </w:tc>
        <w:tc>
          <w:tcPr>
            <w:tcW w:w="1434" w:type="dxa"/>
            <w:vAlign w:val="center"/>
          </w:tcPr>
          <w:p>
            <w:pPr>
              <w:pStyle w:val="6"/>
              <w:spacing w:before="78" w:line="183" w:lineRule="auto"/>
              <w:jc w:val="center"/>
              <w:rPr>
                <w:rFonts w:hint="default" w:cs="宋体"/>
                <w:color w:val="auto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auto"/>
                <w:spacing w:val="-4"/>
                <w:sz w:val="24"/>
                <w:szCs w:val="24"/>
                <w:lang w:val="en-US" w:eastAsia="zh-CN"/>
              </w:rPr>
              <w:t>100万元</w:t>
            </w:r>
          </w:p>
        </w:tc>
      </w:tr>
    </w:tbl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u w:val="none"/>
          <w:lang w:val="en-US" w:eastAsia="zh-CN"/>
        </w:rPr>
      </w:pPr>
    </w:p>
    <w:p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569A3"/>
    <w:rsid w:val="3DF5EB4A"/>
    <w:rsid w:val="4FB3A5A6"/>
    <w:rsid w:val="7FF569A3"/>
    <w:rsid w:val="E99F84B7"/>
    <w:rsid w:val="F78F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3">
    <w:name w:val="Body Text"/>
    <w:basedOn w:val="1"/>
    <w:next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_Style 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2025-08-29T23:50:00Z</dcterms:created>
  <dc:creator>胡忠荣</dc:creator>
  <cp:lastModifiedBy>胡忠荣</cp:lastModifiedBy>
  <dcterms:modified xsi:type="dcterms:W3CDTF">2026-08-19T14:33:49Z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6B4772EED9A78BA32C0AB068CD442C4D</vt:lpwstr>
  </property>
</Properties>
</file>