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1C04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bookmarkStart w:id="0" w:name="_GoBack"/>
      <w:bookmarkEnd w:id="0"/>
    </w:p>
    <w:p w14:paraId="00786AB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珠海市省级促进经济高质量发展专项（支持中小企业数字化转型）</w:t>
      </w:r>
    </w:p>
    <w:p w14:paraId="6989C5D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“小快轻准”数字化转型项目（第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批）入库储备项目公示名单</w:t>
      </w:r>
    </w:p>
    <w:p w14:paraId="19FA4E8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4"/>
        <w:tblW w:w="139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808"/>
        <w:gridCol w:w="2567"/>
        <w:gridCol w:w="3380"/>
        <w:gridCol w:w="5025"/>
        <w:gridCol w:w="2213"/>
      </w:tblGrid>
      <w:tr w14:paraId="75905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9" w:hRule="atLeast"/>
          <w:tblHeader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B7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79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92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统一社会信用代码</w:t>
            </w:r>
          </w:p>
        </w:tc>
        <w:tc>
          <w:tcPr>
            <w:tcW w:w="5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1A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88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所属区</w:t>
            </w:r>
          </w:p>
        </w:tc>
      </w:tr>
      <w:tr w14:paraId="48462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134" w:hRule="exac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557BF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94E57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珠海华粤传动科技有限公司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87690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914404006174934745</w:t>
            </w:r>
          </w:p>
        </w:tc>
        <w:tc>
          <w:tcPr>
            <w:tcW w:w="5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5CE5C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珠海华粤传动科技有限公司MES智能制造数字化升级项目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AEEF2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金湾区</w:t>
            </w:r>
          </w:p>
        </w:tc>
      </w:tr>
      <w:tr w14:paraId="5F290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284" w:hRule="exac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F292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68181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珠海泰诺麦博制药股份有限公司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4C367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91440400MA4UKN8G5L</w:t>
            </w:r>
          </w:p>
        </w:tc>
        <w:tc>
          <w:tcPr>
            <w:tcW w:w="5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BDC4C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珠海泰诺麦博制药股份有限公司应用可扩展威胁检测响应平台XDR数字化产品数字化转型项目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AA575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金湾区</w:t>
            </w:r>
          </w:p>
        </w:tc>
      </w:tr>
      <w:tr w14:paraId="6092A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134" w:hRule="exac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910A2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2F8E3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三体微电子（珠海）有限公司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C79D9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91440403MAE66MPU5C</w:t>
            </w:r>
          </w:p>
        </w:tc>
        <w:tc>
          <w:tcPr>
            <w:tcW w:w="5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C69DE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三体微电子（珠海）有限公司应用恒越层间绝缘机自动控制软件数字化项目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62077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斗门区</w:t>
            </w:r>
          </w:p>
        </w:tc>
      </w:tr>
      <w:tr w14:paraId="13036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134" w:hRule="exac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5FC52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21C0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珠海世纪神州打印耗材有限公司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48A8E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91440400688694441R</w:t>
            </w:r>
          </w:p>
        </w:tc>
        <w:tc>
          <w:tcPr>
            <w:tcW w:w="5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FA735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珠海世纪神州打印耗材有限公司应用金䗋KIS云.旗舰版软件数字化转型项目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A82CD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斗门区</w:t>
            </w:r>
          </w:p>
        </w:tc>
      </w:tr>
      <w:tr w14:paraId="3948C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314" w:hRule="exac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0C7B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2D945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长兴特殊材料（珠海）有限公司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79541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91440400740849309W</w:t>
            </w:r>
          </w:p>
        </w:tc>
        <w:tc>
          <w:tcPr>
            <w:tcW w:w="5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751D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长兴特殊材料（珠海）有限公司应用R61、R62线控制系统PLC数字化产品数字化转型项目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14C10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</w:t>
            </w:r>
          </w:p>
        </w:tc>
      </w:tr>
      <w:tr w14:paraId="4865B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314" w:hRule="exac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3146A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448270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珠海奕嘉印刷包装有限公司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BF4A5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91440400MA541NH497</w:t>
            </w:r>
          </w:p>
        </w:tc>
        <w:tc>
          <w:tcPr>
            <w:tcW w:w="5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1A8A4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珠海市中小企业数字化转型改造项目入库备案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9F8E1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金湾区</w:t>
            </w:r>
          </w:p>
        </w:tc>
      </w:tr>
      <w:tr w14:paraId="54150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314" w:hRule="exac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3D20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65619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广东高特高新材料有限公司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3C1FB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91440400MA4WMFGJ17</w:t>
            </w:r>
          </w:p>
        </w:tc>
        <w:tc>
          <w:tcPr>
            <w:tcW w:w="5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DAD9A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高特高材料应用智造云平台数字化改造项目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A63F5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斗门区</w:t>
            </w:r>
          </w:p>
        </w:tc>
      </w:tr>
      <w:tr w14:paraId="1B41E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314" w:hRule="exac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CC48D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8CC5FA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珠海恒格微电子装备有限公司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6600A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9144040078203452XC</w:t>
            </w:r>
          </w:p>
        </w:tc>
        <w:tc>
          <w:tcPr>
            <w:tcW w:w="5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52BAA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珠海恒格微电子装备有限公司金蝶云星辰旗舰版数字化转型项目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5AF35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</w:tr>
      <w:tr w14:paraId="45B4E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314" w:hRule="exac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9FF05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A45F75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珠海飞扬新材料有限公司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02602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914404007894999958</w:t>
            </w:r>
          </w:p>
        </w:tc>
        <w:tc>
          <w:tcPr>
            <w:tcW w:w="5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04A19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珠海飞扬新材料有限公司数字化转型项目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C9799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</w:t>
            </w:r>
          </w:p>
        </w:tc>
      </w:tr>
      <w:tr w14:paraId="519EE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314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A20BD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BBB65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广东国科电气有限公司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4A3D7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91440402MACALFR64F</w:t>
            </w:r>
          </w:p>
        </w:tc>
        <w:tc>
          <w:tcPr>
            <w:tcW w:w="5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4776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广东国科电气有限公司数字化改造项目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4ADD9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</w:tr>
    </w:tbl>
    <w:p w14:paraId="2F4B671A">
      <w:pPr>
        <w:keepNext w:val="0"/>
        <w:keepLines w:val="0"/>
        <w:widowControl/>
        <w:suppressLineNumbers w:val="0"/>
        <w:spacing w:line="400" w:lineRule="exact"/>
        <w:jc w:val="center"/>
        <w:textAlignment w:val="center"/>
        <w:rPr>
          <w:rFonts w:hint="eastAsia" w:ascii="Times New Roman" w:hAnsi="Times New Roman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601B979B"/>
    <w:sectPr>
      <w:pgSz w:w="16838" w:h="11906" w:orient="landscape"/>
      <w:pgMar w:top="2098" w:right="1474" w:bottom="1984" w:left="1587" w:header="851" w:footer="992" w:gutter="0"/>
      <w:cols w:space="72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DF29BC-3305-4672-9389-1AE01748D4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6EE92E3-FF6C-4C21-B603-16A95AC5842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BB054C3-7A03-4CBA-B8DF-E20E038E138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A925D5"/>
    <w:rsid w:val="64A9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2026-06-22T03:19:00Z</dcterms:created>
  <dc:creator>马克吐热</dc:creator>
  <cp:lastModifiedBy>马克吐热</cp:lastModifiedBy>
  <dcterms:modified xsi:type="dcterms:W3CDTF">2026-06-22T03:50:41Z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8848795205B94C4498A744670B956141_11</vt:lpwstr>
  </property>
  <property fmtid="{D5CDD505-2E9C-101B-9397-08002B2CF9AE}" pid="4" name="KSOTemplateDocerSaveRecord">
    <vt:lpwstr>eyJoZGlkIjoiODk2Y2RiNTI5MDc4NDgwZjkyM2IzZDMzNGNmYzhkM2IiLCJ1c2VySWQiOiI0NTk2MTM4MTIifQ==</vt:lpwstr>
  </property>
</Properties>
</file>