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263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  <w:t>附件：</w:t>
      </w:r>
    </w:p>
    <w:p w14:paraId="249FD1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  <w:t>2024年度云浮市科技创新平台</w:t>
      </w:r>
    </w:p>
    <w:p w14:paraId="24BB88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  <w:shd w:val="clear" w:fill="FFFFFF"/>
        </w:rPr>
        <w:t>拟认定（建设）名单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2572"/>
        <w:gridCol w:w="2922"/>
        <w:gridCol w:w="1274"/>
        <w:gridCol w:w="1010"/>
      </w:tblGrid>
      <w:tr w14:paraId="0F329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4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6931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511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CD53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171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F7A2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申报单位</w:t>
            </w:r>
          </w:p>
        </w:tc>
        <w:tc>
          <w:tcPr>
            <w:tcW w:w="7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124F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辖区</w:t>
            </w:r>
          </w:p>
        </w:tc>
        <w:tc>
          <w:tcPr>
            <w:tcW w:w="59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1D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20744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C32E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一、市工程技术研究中心</w:t>
            </w:r>
          </w:p>
        </w:tc>
      </w:tr>
      <w:tr w14:paraId="027F4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D96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C027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云浮市硫铁矿精制硫酸清洁生产工程技术研究中心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2224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云浮联发化工有限公司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104A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云城区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1714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263D1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F73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B1A6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云浮市水泥节能减碳生产工程技术研究中心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2107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中材亨达水泥有限公司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038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云安区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05F1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16C08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F57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33D3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云浮市高端工业用管智能装备工程技术研究中心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4091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广东汉高科技有限公司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5CDD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云浮高新区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BD6E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3DFBD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52A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7280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云浮市昆虫应用工程技术研究中心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07ED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广东泽和诚生物科技有限公司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AEE7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云浮高新区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B6E8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7A8FA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5E58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AD74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云浮市口腔常用药工程技术研究中心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848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广东泰康制药有限公司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A247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罗定市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54D3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674D9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4F1E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6F63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云浮市中高端阀门智造工程技术研究中心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441F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广东联塑阀门有限公司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C28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郁南县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858F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7FB46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3104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0FE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云浮市先张法预应力高强混凝土管桩工程技术研究中心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0FBD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广东智浩管业有限公司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502A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郁南县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27C0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56EFF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3E61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72D1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云浮市环保型危废综合利用工程技术研究中心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D5D8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云浮市未来环保科技有限公司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476B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郁南县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CF83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0985B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C51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二、市重点实验室</w:t>
            </w:r>
          </w:p>
        </w:tc>
      </w:tr>
      <w:tr w14:paraId="47151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C120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4FDD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云浮市南药（肉桂）机械装备关键技术重点实验室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459B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罗定职业技术学院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9BD4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市直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C8BC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学科类</w:t>
            </w:r>
          </w:p>
        </w:tc>
      </w:tr>
      <w:tr w14:paraId="7364F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8BB1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874B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云浮市呼吸系统中药创新研究重点实验室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44AB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广东雷允上药业有限公司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5C83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云浮高新区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402B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713AB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0407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3CFE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云浮市高端不锈钢制品创新关键技术研究与应用重点实验室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9F13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新兴县先丰不锈钢制品有限公司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5B4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新兴县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E391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  <w:tr w14:paraId="3FE98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56C2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5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0CDF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云浮市畜禽装备高效智能技术开发重点实验室</w:t>
            </w:r>
          </w:p>
        </w:tc>
        <w:tc>
          <w:tcPr>
            <w:tcW w:w="17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0443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南牧装备科技有限公司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3794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新兴县</w:t>
            </w:r>
          </w:p>
        </w:tc>
        <w:tc>
          <w:tcPr>
            <w:tcW w:w="59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F2E7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企业类</w:t>
            </w:r>
          </w:p>
        </w:tc>
      </w:tr>
    </w:tbl>
    <w:p w14:paraId="43D9EC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A77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2024-07-22T02:15:37Z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4410FC2296A143DDA1D123DABAFAF565_12</vt:lpwstr>
  </property>
</Properties>
</file>